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9A" w:rsidRPr="000B009A" w:rsidRDefault="000B009A" w:rsidP="000B009A">
      <w:pPr>
        <w:pStyle w:val="a3"/>
        <w:ind w:firstLine="708"/>
        <w:jc w:val="both"/>
        <w:rPr>
          <w:sz w:val="28"/>
          <w:szCs w:val="28"/>
        </w:rPr>
      </w:pPr>
      <w:bookmarkStart w:id="0" w:name="_GoBack"/>
      <w:bookmarkEnd w:id="0"/>
      <w:r w:rsidRPr="000B009A">
        <w:rPr>
          <w:rStyle w:val="a4"/>
          <w:sz w:val="28"/>
          <w:szCs w:val="28"/>
        </w:rPr>
        <w:t>Об административной ответственности за нарушение законодательства в области обеспечения санитарно-эпидемиологического благополучия населения</w:t>
      </w:r>
    </w:p>
    <w:p w:rsidR="000B009A" w:rsidRPr="000B009A" w:rsidRDefault="000B009A" w:rsidP="008D13B9">
      <w:pPr>
        <w:pStyle w:val="a3"/>
        <w:spacing w:before="0" w:beforeAutospacing="0" w:after="0" w:afterAutospacing="0"/>
        <w:ind w:firstLine="708"/>
        <w:jc w:val="both"/>
        <w:rPr>
          <w:sz w:val="28"/>
          <w:szCs w:val="28"/>
        </w:rPr>
      </w:pPr>
      <w:r w:rsidRPr="000B009A">
        <w:rPr>
          <w:sz w:val="28"/>
          <w:szCs w:val="28"/>
        </w:rPr>
        <w:t>Федеральным законом от 01.04.2020 №99-ФЗ статья 6.3 Кодекса Российской Федерации об административных правонарушениях дополняется частью 2, устанавливающей административную ответственность за нарушение законодательства в области обеспечения санитарно-эпидемиологического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0B009A" w:rsidRPr="000B009A" w:rsidRDefault="000B009A" w:rsidP="008D13B9">
      <w:pPr>
        <w:pStyle w:val="a3"/>
        <w:spacing w:before="0" w:beforeAutospacing="0" w:after="0" w:afterAutospacing="0"/>
        <w:ind w:firstLine="708"/>
        <w:jc w:val="both"/>
        <w:rPr>
          <w:sz w:val="28"/>
          <w:szCs w:val="28"/>
        </w:rPr>
      </w:pPr>
      <w:r w:rsidRPr="000B009A">
        <w:rPr>
          <w:sz w:val="28"/>
          <w:szCs w:val="28"/>
        </w:rPr>
        <w:t>Ответственность: граждан</w:t>
      </w:r>
      <w:proofErr w:type="gramStart"/>
      <w:r w:rsidRPr="000B009A">
        <w:rPr>
          <w:sz w:val="28"/>
          <w:szCs w:val="28"/>
        </w:rPr>
        <w:t>е-</w:t>
      </w:r>
      <w:proofErr w:type="gramEnd"/>
      <w:r>
        <w:rPr>
          <w:sz w:val="28"/>
          <w:szCs w:val="28"/>
        </w:rPr>
        <w:t xml:space="preserve"> </w:t>
      </w:r>
      <w:r w:rsidRPr="000B009A">
        <w:rPr>
          <w:sz w:val="28"/>
          <w:szCs w:val="28"/>
        </w:rPr>
        <w:t>штраф от 15 до 40 тысяч рублей;</w:t>
      </w:r>
      <w:r w:rsidRPr="000B009A">
        <w:rPr>
          <w:sz w:val="28"/>
          <w:szCs w:val="28"/>
        </w:rPr>
        <w:br/>
        <w:t>должностные лица - штраф от 50 до 150 тысяч рублей;</w:t>
      </w:r>
      <w:r w:rsidRPr="000B009A">
        <w:rPr>
          <w:sz w:val="28"/>
          <w:szCs w:val="28"/>
        </w:rPr>
        <w:br/>
        <w:t>ИП - штраф от 50 до 150 тысяч рублей или административное приос</w:t>
      </w:r>
      <w:r w:rsidR="008D13B9">
        <w:rPr>
          <w:sz w:val="28"/>
          <w:szCs w:val="28"/>
        </w:rPr>
        <w:t xml:space="preserve">тановление на срок до 90 суток; </w:t>
      </w:r>
      <w:r w:rsidRPr="000B009A">
        <w:rPr>
          <w:sz w:val="28"/>
          <w:szCs w:val="28"/>
        </w:rPr>
        <w:t>юридические лица - штраф от 200 до 500 тысяч рублей административное приостановление на срок до 90 суток.</w:t>
      </w:r>
    </w:p>
    <w:p w:rsidR="000B009A" w:rsidRPr="000B009A" w:rsidRDefault="000B009A" w:rsidP="008D13B9">
      <w:pPr>
        <w:pStyle w:val="a3"/>
        <w:spacing w:before="0" w:beforeAutospacing="0" w:after="0" w:afterAutospacing="0"/>
        <w:ind w:firstLine="708"/>
        <w:jc w:val="both"/>
        <w:rPr>
          <w:sz w:val="28"/>
          <w:szCs w:val="28"/>
        </w:rPr>
      </w:pPr>
      <w:r w:rsidRPr="000B009A">
        <w:rPr>
          <w:sz w:val="28"/>
          <w:szCs w:val="28"/>
        </w:rPr>
        <w:t>Кроме того, названная статья дополняется частью 3, устанавливающей повышенную административную ответственность за те же действия (бездействие), повлекшие причинение вреда здоровью человека или смерть человека, если эти действия (бездействие) не содержат уголовно наказуемого деяния.</w:t>
      </w:r>
    </w:p>
    <w:p w:rsidR="000B009A" w:rsidRPr="000B009A" w:rsidRDefault="008D13B9" w:rsidP="008D13B9">
      <w:pPr>
        <w:pStyle w:val="a3"/>
        <w:spacing w:before="0" w:beforeAutospacing="0" w:after="0" w:afterAutospacing="0"/>
        <w:jc w:val="both"/>
        <w:rPr>
          <w:sz w:val="28"/>
          <w:szCs w:val="28"/>
        </w:rPr>
      </w:pPr>
      <w:r>
        <w:rPr>
          <w:sz w:val="28"/>
          <w:szCs w:val="28"/>
        </w:rPr>
        <w:tab/>
      </w:r>
      <w:r w:rsidR="000B009A" w:rsidRPr="000B009A">
        <w:rPr>
          <w:sz w:val="28"/>
          <w:szCs w:val="28"/>
        </w:rPr>
        <w:t>Ответственность: граждан</w:t>
      </w:r>
      <w:proofErr w:type="gramStart"/>
      <w:r w:rsidR="000B009A" w:rsidRPr="000B009A">
        <w:rPr>
          <w:sz w:val="28"/>
          <w:szCs w:val="28"/>
        </w:rPr>
        <w:t>е-</w:t>
      </w:r>
      <w:proofErr w:type="gramEnd"/>
      <w:r w:rsidR="000B009A" w:rsidRPr="000B009A">
        <w:rPr>
          <w:sz w:val="28"/>
          <w:szCs w:val="28"/>
        </w:rPr>
        <w:t xml:space="preserve"> штраф от 150 до 300 тысяч рублей;</w:t>
      </w:r>
      <w:r w:rsidR="000B009A" w:rsidRPr="000B009A">
        <w:rPr>
          <w:sz w:val="28"/>
          <w:szCs w:val="28"/>
        </w:rPr>
        <w:br/>
        <w:t>должностные лица - штраф от 300 до 500 тысяч рублей или диск</w:t>
      </w:r>
      <w:r>
        <w:rPr>
          <w:sz w:val="28"/>
          <w:szCs w:val="28"/>
        </w:rPr>
        <w:t xml:space="preserve">валификация от 1 года до 3 лет; </w:t>
      </w:r>
      <w:r w:rsidR="000B009A" w:rsidRPr="000B009A">
        <w:rPr>
          <w:sz w:val="28"/>
          <w:szCs w:val="28"/>
        </w:rPr>
        <w:t>ИП - штраф от 500 тысяч до 1 миллиона рублей или административное приостановление на срок до 90 суток;</w:t>
      </w:r>
      <w:r w:rsidR="000B009A" w:rsidRPr="000B009A">
        <w:rPr>
          <w:sz w:val="28"/>
          <w:szCs w:val="28"/>
        </w:rPr>
        <w:br/>
        <w:t>юридические лица - штраф от 500 тысяч до 1 миллиона рублей административное приостановление на срок до 90 суток.</w:t>
      </w:r>
    </w:p>
    <w:p w:rsidR="002D57B2" w:rsidRPr="000B009A" w:rsidRDefault="002D57B2">
      <w:pPr>
        <w:rPr>
          <w:szCs w:val="28"/>
        </w:rPr>
      </w:pPr>
    </w:p>
    <w:sectPr w:rsidR="002D57B2" w:rsidRPr="000B009A" w:rsidSect="00D8454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9A"/>
    <w:rsid w:val="000B009A"/>
    <w:rsid w:val="002D57B2"/>
    <w:rsid w:val="003213D0"/>
    <w:rsid w:val="00585CA9"/>
    <w:rsid w:val="006C0842"/>
    <w:rsid w:val="008D13B9"/>
    <w:rsid w:val="009F10E2"/>
    <w:rsid w:val="00D8454C"/>
    <w:rsid w:val="00D93D68"/>
    <w:rsid w:val="00F05757"/>
    <w:rsid w:val="00F808AF"/>
    <w:rsid w:val="00FB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A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09A"/>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0B00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A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09A"/>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0B0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nebiloe</cp:lastModifiedBy>
  <cp:revision>2</cp:revision>
  <dcterms:created xsi:type="dcterms:W3CDTF">2020-04-06T04:58:00Z</dcterms:created>
  <dcterms:modified xsi:type="dcterms:W3CDTF">2020-04-06T04:58:00Z</dcterms:modified>
</cp:coreProperties>
</file>